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附件</w:t>
      </w:r>
      <w:r>
        <w:rPr>
          <w:rFonts w:hint="eastAsia" w:ascii="Times New Roman" w:hAnsi="Times New Roman" w:eastAsia="仿宋_GB2312"/>
          <w:sz w:val="28"/>
          <w:szCs w:val="28"/>
        </w:rPr>
        <w:t>4</w:t>
      </w:r>
    </w:p>
    <w:p>
      <w:pPr>
        <w:pStyle w:val="2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pStyle w:val="2"/>
        <w:spacing w:line="540" w:lineRule="exact"/>
        <w:jc w:val="center"/>
        <w:rPr>
          <w:rFonts w:ascii="Times New Roman" w:hAnsi="Times New Roman" w:eastAsia="方正小标宋简体"/>
          <w:bCs/>
          <w:sz w:val="40"/>
          <w:szCs w:val="40"/>
        </w:rPr>
      </w:pPr>
      <w:r>
        <w:rPr>
          <w:rFonts w:hint="eastAsia" w:ascii="Times New Roman" w:hAnsi="Times New Roman" w:eastAsia="方正小标宋简体"/>
          <w:bCs/>
          <w:sz w:val="40"/>
          <w:szCs w:val="40"/>
          <w:lang w:val="en-US" w:eastAsia="zh-CN"/>
        </w:rPr>
        <w:t>德州</w:t>
      </w:r>
      <w:r>
        <w:rPr>
          <w:rFonts w:ascii="Times New Roman" w:hAnsi="Times New Roman" w:eastAsia="方正小标宋简体"/>
          <w:bCs/>
          <w:sz w:val="40"/>
          <w:szCs w:val="40"/>
        </w:rPr>
        <w:t>学院高等学历继续教育XXX教学点</w:t>
      </w:r>
    </w:p>
    <w:p>
      <w:pPr>
        <w:pStyle w:val="2"/>
        <w:spacing w:line="540" w:lineRule="exact"/>
        <w:jc w:val="center"/>
        <w:rPr>
          <w:rFonts w:ascii="Times New Roman" w:hAnsi="Times New Roman" w:eastAsia="方正小标宋简体"/>
          <w:bCs/>
          <w:sz w:val="40"/>
          <w:szCs w:val="40"/>
        </w:rPr>
      </w:pPr>
      <w:r>
        <w:rPr>
          <w:rFonts w:ascii="Times New Roman" w:hAnsi="Times New Roman" w:eastAsia="方正小标宋简体"/>
          <w:bCs/>
          <w:sz w:val="40"/>
          <w:szCs w:val="40"/>
        </w:rPr>
        <w:t>教育教学和学生管理方案（样式）</w:t>
      </w:r>
    </w:p>
    <w:p>
      <w:pPr>
        <w:pStyle w:val="2"/>
        <w:spacing w:line="54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2"/>
        <w:spacing w:line="58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为切实做好教学点教育教学和学生管理等各项工作，根据学校有关规定和合作办学协议有关要求，现制定管理方案如下：</w:t>
      </w:r>
    </w:p>
    <w:p>
      <w:pPr>
        <w:pStyle w:val="2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一、招生管理</w:t>
      </w:r>
    </w:p>
    <w:p>
      <w:pPr>
        <w:pStyle w:val="2"/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二、教学管理</w:t>
      </w:r>
    </w:p>
    <w:p>
      <w:pPr>
        <w:pStyle w:val="2"/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三、学生管理</w:t>
      </w:r>
    </w:p>
    <w:p>
      <w:pPr>
        <w:pStyle w:val="2"/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四、经费管理</w:t>
      </w:r>
    </w:p>
    <w:p>
      <w:pPr>
        <w:pStyle w:val="2"/>
        <w:spacing w:line="58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2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五、其它事项</w:t>
      </w:r>
    </w:p>
    <w:p>
      <w:pPr>
        <w:pStyle w:val="2"/>
        <w:spacing w:line="580" w:lineRule="exact"/>
        <w:ind w:firstLine="640" w:firstLineChars="200"/>
        <w:rPr>
          <w:rFonts w:ascii="Times New Roman" w:hAnsi="Times New Roman" w:eastAsia="仿宋_GB2312"/>
          <w:sz w:val="32"/>
        </w:rPr>
      </w:pPr>
    </w:p>
    <w:p>
      <w:pPr>
        <w:pStyle w:val="2"/>
        <w:spacing w:line="580" w:lineRule="exact"/>
        <w:rPr>
          <w:rFonts w:ascii="Times New Roman" w:hAnsi="Times New Roman" w:eastAsia="仿宋_GB2312"/>
          <w:sz w:val="32"/>
        </w:rPr>
      </w:pPr>
    </w:p>
    <w:p>
      <w:pPr>
        <w:pStyle w:val="2"/>
        <w:spacing w:line="580" w:lineRule="exact"/>
        <w:ind w:firstLine="640" w:firstLineChars="200"/>
        <w:jc w:val="right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  <w:lang w:val="en-US" w:eastAsia="zh-CN"/>
        </w:rPr>
        <w:t>德州</w:t>
      </w:r>
      <w:r>
        <w:rPr>
          <w:rFonts w:ascii="Times New Roman" w:hAnsi="Times New Roman" w:eastAsia="仿宋_GB2312"/>
          <w:sz w:val="32"/>
        </w:rPr>
        <w:t xml:space="preserve">学院高等学历继续教育   </w:t>
      </w:r>
    </w:p>
    <w:p>
      <w:pPr>
        <w:pStyle w:val="2"/>
        <w:spacing w:line="580" w:lineRule="exact"/>
        <w:ind w:firstLine="640" w:firstLineChars="200"/>
        <w:jc w:val="righ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 xml:space="preserve">XXX教学点      </w:t>
      </w:r>
    </w:p>
    <w:p>
      <w:pPr>
        <w:pStyle w:val="2"/>
        <w:spacing w:line="580" w:lineRule="exact"/>
        <w:ind w:firstLine="640" w:firstLineChars="200"/>
        <w:jc w:val="righ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 xml:space="preserve">（代章）      </w:t>
      </w:r>
    </w:p>
    <w:p>
      <w:pPr>
        <w:pStyle w:val="2"/>
        <w:spacing w:line="580" w:lineRule="exact"/>
        <w:ind w:firstLine="640" w:firstLineChars="200"/>
        <w:jc w:val="righ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202</w:t>
      </w:r>
      <w:r>
        <w:rPr>
          <w:rFonts w:hint="eastAsia" w:ascii="Times New Roman" w:hAnsi="Times New Roman" w:eastAsia="仿宋_GB2312"/>
          <w:sz w:val="32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eastAsia="仿宋_GB2312"/>
          <w:sz w:val="32"/>
        </w:rPr>
        <w:t xml:space="preserve">年X月X日  </w:t>
      </w:r>
    </w:p>
    <w:p>
      <w:pPr>
        <w:pStyle w:val="2"/>
        <w:spacing w:line="580" w:lineRule="exact"/>
        <w:ind w:firstLine="640" w:firstLineChars="200"/>
        <w:jc w:val="right"/>
        <w:rPr>
          <w:rFonts w:ascii="Times New Roman" w:hAnsi="Times New Roman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4N2EwMDYxOTMwNDYxNWI0M2ZjYmNiNzY2NGVjZGIifQ=="/>
  </w:docVars>
  <w:rsids>
    <w:rsidRoot w:val="009F168F"/>
    <w:rsid w:val="001E235C"/>
    <w:rsid w:val="002D3DAB"/>
    <w:rsid w:val="00495E1B"/>
    <w:rsid w:val="008D6DAA"/>
    <w:rsid w:val="008E1C5B"/>
    <w:rsid w:val="009F168F"/>
    <w:rsid w:val="00BB1F69"/>
    <w:rsid w:val="00CC742C"/>
    <w:rsid w:val="6153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qFormat/>
    <w:uiPriority w:val="0"/>
    <w:rPr>
      <w:rFonts w:ascii="宋体" w:hAnsi="Courier New" w:eastAsia="宋体" w:cs="Times New Roman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纯文本 字符"/>
    <w:basedOn w:val="6"/>
    <w:link w:val="2"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161</Characters>
  <Lines>1</Lines>
  <Paragraphs>1</Paragraphs>
  <TotalTime>1</TotalTime>
  <ScaleCrop>false</ScaleCrop>
  <LinksUpToDate>false</LinksUpToDate>
  <CharactersWithSpaces>188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2022-12-20T15:47:00Z</dcterms:created>
  <dc:creator>Eway</dc:creator>
  <cp:lastModifiedBy>大豆豆</cp:lastModifiedBy>
  <dcterms:modified xsi:type="dcterms:W3CDTF">2024-01-03T08:30:45Z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E7E94E8D79B1499EAC3FB165D474F45C_12</vt:lpwstr>
  </property>
</Properties>
</file>